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233" w:rsidRPr="00B30233" w:rsidRDefault="00B50003" w:rsidP="007C5FC2">
      <w:pPr>
        <w:jc w:val="center"/>
        <w:rPr>
          <w:b/>
        </w:rPr>
      </w:pPr>
      <w:r>
        <w:rPr>
          <w:b/>
        </w:rPr>
        <w:t>Put Off “Going Off”</w:t>
      </w:r>
    </w:p>
    <w:p w:rsidR="007C5FC2" w:rsidRDefault="00CE0EE9" w:rsidP="007C5FC2">
      <w:pPr>
        <w:jc w:val="center"/>
      </w:pPr>
      <w:r>
        <w:t>Colossians 3:8-11</w:t>
      </w:r>
    </w:p>
    <w:p w:rsidR="007C5FC2" w:rsidRPr="001F771F" w:rsidRDefault="007C5FC2" w:rsidP="00321816">
      <w:pPr>
        <w:rPr>
          <w:b/>
        </w:rPr>
      </w:pPr>
      <w:r>
        <w:rPr>
          <w:b/>
        </w:rPr>
        <w:t>Introduction</w:t>
      </w:r>
    </w:p>
    <w:p w:rsidR="005D45A1" w:rsidRDefault="00CE0EE9" w:rsidP="002F0712">
      <w:pPr>
        <w:spacing w:line="240" w:lineRule="auto"/>
        <w:ind w:firstLine="360"/>
      </w:pPr>
      <w:r>
        <w:t xml:space="preserve">Anger issues are destroying churches, families, and corporations today. Its manifestations include outbursts, quarrelsome debates, disrespect, violence, animosity, cruelty, antagonism, vengeance, malice, bitterness, and discouragement. Our Heavenly Father is clearly concerned about such behavior in the lives of His children and calls them to repentance (Proverbs 29:22; 22:24-25). </w:t>
      </w:r>
      <w:r w:rsidR="00922C02">
        <w:t>Paul wrote to the Colossians to help them forsake their old ways of dealing with conflict.</w:t>
      </w:r>
      <w:r w:rsidR="009F4A12">
        <w:t xml:space="preserve"> Whether their strife was a result of false teachers emphasizing the superiority of some over others, or they were arguing over religious practices or ethnic and social distinctions, Paul calls for radical action for</w:t>
      </w:r>
      <w:r w:rsidR="000A1838">
        <w:t xml:space="preserve"> the sake of</w:t>
      </w:r>
      <w:r w:rsidR="009F4A12">
        <w:t xml:space="preserve"> their spiritual well-being. U</w:t>
      </w:r>
      <w:r w:rsidR="00922C02">
        <w:t>nity is a gift of the Spirit to the church (Ephesians 4:3), and it is to be carefully guarded. It is essential to have the type of words and actions that will grow healthy relationships in a church, marriage, family, and workplace. In this lesson, we will identify t</w:t>
      </w:r>
      <w:r w:rsidR="000A1838">
        <w:t>he</w:t>
      </w:r>
      <w:r w:rsidR="00922C02">
        <w:t xml:space="preserve"> words and actions that are destructive to</w:t>
      </w:r>
      <w:r w:rsidR="00A30028">
        <w:t xml:space="preserve"> relationships</w:t>
      </w:r>
      <w:r w:rsidR="000A1838">
        <w:t>.</w:t>
      </w:r>
      <w:r w:rsidR="00E248BD">
        <w:t xml:space="preserve">  We at times use an expression such as “He went off on </w:t>
      </w:r>
      <w:r w:rsidR="002F0712">
        <w:t>him</w:t>
      </w:r>
      <w:r w:rsidR="00E248BD">
        <w:t>” to describe someone who responds in anger to a situation. With that in mind, we will see why Paul said that we ought to put off such angry ways of living since they don’t fit us as Christians.</w:t>
      </w:r>
    </w:p>
    <w:p w:rsidR="005A76AA" w:rsidRDefault="005A76AA" w:rsidP="00321816"/>
    <w:p w:rsidR="00157C32" w:rsidRPr="00157C32" w:rsidRDefault="009F4A12" w:rsidP="00541A11">
      <w:pPr>
        <w:numPr>
          <w:ilvl w:val="0"/>
          <w:numId w:val="1"/>
        </w:numPr>
        <w:spacing w:line="240" w:lineRule="auto"/>
        <w:rPr>
          <w:rFonts w:cs="Times New Roman"/>
          <w:b/>
          <w:color w:val="auto"/>
        </w:rPr>
      </w:pPr>
      <w:r>
        <w:rPr>
          <w:b/>
        </w:rPr>
        <w:t xml:space="preserve">There are destructive ways of relating to others that Christians need to put off. </w:t>
      </w:r>
      <w:r w:rsidRPr="00853593">
        <w:rPr>
          <w:b/>
        </w:rPr>
        <w:t>(</w:t>
      </w:r>
      <w:proofErr w:type="gramStart"/>
      <w:r w:rsidRPr="00853593">
        <w:rPr>
          <w:b/>
        </w:rPr>
        <w:t>v. 8</w:t>
      </w:r>
      <w:proofErr w:type="gramEnd"/>
      <w:r w:rsidRPr="00853593">
        <w:rPr>
          <w:b/>
        </w:rPr>
        <w:t>-9</w:t>
      </w:r>
      <w:r>
        <w:rPr>
          <w:b/>
        </w:rPr>
        <w:t>)</w:t>
      </w:r>
      <w:r w:rsidR="00157C32" w:rsidRPr="00157C32">
        <w:rPr>
          <w:rFonts w:cs="Times New Roman"/>
          <w:b/>
          <w:color w:val="auto"/>
        </w:rPr>
        <w:t xml:space="preserve">. </w:t>
      </w:r>
    </w:p>
    <w:p w:rsidR="00157C32" w:rsidRPr="00157C32" w:rsidRDefault="00CC246E" w:rsidP="00541A11">
      <w:pPr>
        <w:numPr>
          <w:ilvl w:val="1"/>
          <w:numId w:val="1"/>
        </w:numPr>
        <w:spacing w:line="240" w:lineRule="auto"/>
        <w:rPr>
          <w:rFonts w:cs="Times New Roman"/>
          <w:color w:val="auto"/>
        </w:rPr>
      </w:pPr>
      <w:r>
        <w:rPr>
          <w:rFonts w:cs="Times New Roman"/>
          <w:color w:val="auto"/>
        </w:rPr>
        <w:t>To “put off” means to rid oneself of; to take away; to throw it off like a dirty garment</w:t>
      </w:r>
      <w:r w:rsidR="00157C32" w:rsidRPr="00157C32">
        <w:rPr>
          <w:rFonts w:cs="Times New Roman"/>
          <w:color w:val="auto"/>
        </w:rPr>
        <w:t xml:space="preserve">. </w:t>
      </w:r>
    </w:p>
    <w:p w:rsidR="00157C32" w:rsidRDefault="00CC246E" w:rsidP="00541A11">
      <w:pPr>
        <w:pStyle w:val="ListParagraph"/>
        <w:numPr>
          <w:ilvl w:val="0"/>
          <w:numId w:val="2"/>
        </w:numPr>
        <w:spacing w:line="240" w:lineRule="auto"/>
        <w:rPr>
          <w:rFonts w:cs="Times New Roman"/>
          <w:color w:val="auto"/>
        </w:rPr>
      </w:pPr>
      <w:r>
        <w:rPr>
          <w:rFonts w:cs="Times New Roman"/>
          <w:color w:val="auto"/>
        </w:rPr>
        <w:t>There are ways of thinking and acting that do not suit or fit a Christian</w:t>
      </w:r>
      <w:r w:rsidR="00157C32" w:rsidRPr="00157C32">
        <w:rPr>
          <w:rFonts w:cs="Times New Roman"/>
          <w:color w:val="auto"/>
        </w:rPr>
        <w:t>.</w:t>
      </w:r>
    </w:p>
    <w:p w:rsidR="009251A9" w:rsidRDefault="00CC246E" w:rsidP="00541A11">
      <w:pPr>
        <w:pStyle w:val="ListParagraph"/>
        <w:numPr>
          <w:ilvl w:val="0"/>
          <w:numId w:val="2"/>
        </w:numPr>
        <w:spacing w:line="240" w:lineRule="auto"/>
        <w:rPr>
          <w:rFonts w:cs="Times New Roman"/>
          <w:color w:val="auto"/>
        </w:rPr>
      </w:pPr>
      <w:r>
        <w:rPr>
          <w:rFonts w:cs="Times New Roman"/>
          <w:color w:val="auto"/>
        </w:rPr>
        <w:t>The old ways of thinking and acting damage relationships</w:t>
      </w:r>
      <w:r w:rsidR="00FE5166">
        <w:rPr>
          <w:rFonts w:cs="Times New Roman"/>
          <w:color w:val="auto"/>
        </w:rPr>
        <w:t>.</w:t>
      </w:r>
    </w:p>
    <w:p w:rsidR="00B363D1" w:rsidRDefault="009251A9" w:rsidP="00541A11">
      <w:pPr>
        <w:pStyle w:val="ListParagraph"/>
        <w:numPr>
          <w:ilvl w:val="0"/>
          <w:numId w:val="2"/>
        </w:numPr>
        <w:spacing w:line="240" w:lineRule="auto"/>
        <w:rPr>
          <w:rFonts w:cs="Times New Roman"/>
          <w:color w:val="auto"/>
        </w:rPr>
      </w:pPr>
      <w:r>
        <w:t>Christians need to put off the deeds of the old man—any way of life connected with our previous unregenerate state.</w:t>
      </w:r>
    </w:p>
    <w:p w:rsidR="00157C32" w:rsidRPr="00157C32" w:rsidRDefault="00CC246E" w:rsidP="00541A11">
      <w:pPr>
        <w:numPr>
          <w:ilvl w:val="1"/>
          <w:numId w:val="1"/>
        </w:numPr>
        <w:spacing w:line="240" w:lineRule="auto"/>
        <w:rPr>
          <w:rFonts w:cs="Times New Roman"/>
          <w:color w:val="auto"/>
        </w:rPr>
      </w:pPr>
      <w:r>
        <w:rPr>
          <w:rFonts w:cs="Times New Roman"/>
          <w:color w:val="auto"/>
        </w:rPr>
        <w:t>Paul specifically lists what needs to be put off</w:t>
      </w:r>
      <w:r w:rsidR="00157C32" w:rsidRPr="00157C32">
        <w:rPr>
          <w:rFonts w:cs="Times New Roman"/>
          <w:color w:val="auto"/>
        </w:rPr>
        <w:t>.</w:t>
      </w:r>
    </w:p>
    <w:p w:rsidR="00157C32" w:rsidRDefault="00CC246E" w:rsidP="00541A11">
      <w:pPr>
        <w:pStyle w:val="ListParagraph"/>
        <w:numPr>
          <w:ilvl w:val="0"/>
          <w:numId w:val="3"/>
        </w:numPr>
        <w:spacing w:line="240" w:lineRule="auto"/>
        <w:ind w:left="2160"/>
        <w:rPr>
          <w:rFonts w:cs="Times New Roman"/>
          <w:color w:val="auto"/>
        </w:rPr>
      </w:pPr>
      <w:r w:rsidRPr="009251A9">
        <w:rPr>
          <w:rFonts w:cs="Times New Roman"/>
          <w:color w:val="auto"/>
          <w:u w:val="single"/>
        </w:rPr>
        <w:t>Anger</w:t>
      </w:r>
      <w:r>
        <w:rPr>
          <w:rFonts w:cs="Times New Roman"/>
          <w:color w:val="auto"/>
        </w:rPr>
        <w:t xml:space="preserve"> – retribution; a chronic attitude of smoldering hatred; a settled feeling of anger.</w:t>
      </w:r>
    </w:p>
    <w:p w:rsidR="00CC246E" w:rsidRDefault="00CC246E" w:rsidP="00CC246E">
      <w:pPr>
        <w:pStyle w:val="ListParagraph"/>
        <w:numPr>
          <w:ilvl w:val="0"/>
          <w:numId w:val="18"/>
        </w:numPr>
        <w:spacing w:line="240" w:lineRule="auto"/>
        <w:rPr>
          <w:rFonts w:cs="Times New Roman"/>
          <w:color w:val="auto"/>
        </w:rPr>
      </w:pPr>
      <w:r>
        <w:rPr>
          <w:rFonts w:cs="Times New Roman"/>
          <w:color w:val="auto"/>
        </w:rPr>
        <w:t>There is a difference between sinful anger and righteous anger.</w:t>
      </w:r>
    </w:p>
    <w:p w:rsidR="00CC246E" w:rsidRDefault="00CC246E" w:rsidP="00CC246E">
      <w:pPr>
        <w:pStyle w:val="ListParagraph"/>
        <w:numPr>
          <w:ilvl w:val="0"/>
          <w:numId w:val="18"/>
        </w:numPr>
        <w:spacing w:line="240" w:lineRule="auto"/>
        <w:rPr>
          <w:rFonts w:cs="Times New Roman"/>
          <w:color w:val="auto"/>
        </w:rPr>
      </w:pPr>
      <w:r>
        <w:rPr>
          <w:rFonts w:cs="Times New Roman"/>
          <w:color w:val="auto"/>
        </w:rPr>
        <w:t>Sinful anger is when I don’t get what I want</w:t>
      </w:r>
      <w:r w:rsidR="001245A9">
        <w:rPr>
          <w:rFonts w:cs="Times New Roman"/>
          <w:color w:val="auto"/>
        </w:rPr>
        <w:t>—</w:t>
      </w:r>
      <w:r>
        <w:rPr>
          <w:rFonts w:cs="Times New Roman"/>
          <w:color w:val="auto"/>
        </w:rPr>
        <w:t>when my will is violated; it is motivated by love for self and being lord of my own life. Righteous anger is when God doesn’t get what He wants</w:t>
      </w:r>
      <w:r w:rsidR="001245A9">
        <w:rPr>
          <w:rFonts w:cs="Times New Roman"/>
          <w:color w:val="auto"/>
        </w:rPr>
        <w:t>—</w:t>
      </w:r>
      <w:r>
        <w:rPr>
          <w:rFonts w:cs="Times New Roman"/>
          <w:color w:val="auto"/>
        </w:rPr>
        <w:t xml:space="preserve">when God’s will is violated; </w:t>
      </w:r>
      <w:r w:rsidR="001245A9">
        <w:rPr>
          <w:rFonts w:cs="Times New Roman"/>
          <w:color w:val="auto"/>
        </w:rPr>
        <w:t>it is motivated by love for God and allowing Christ to be Lord of my life. Which describes why you are angry?</w:t>
      </w:r>
    </w:p>
    <w:p w:rsidR="001245A9" w:rsidRDefault="001245A9" w:rsidP="00CC246E">
      <w:pPr>
        <w:pStyle w:val="ListParagraph"/>
        <w:numPr>
          <w:ilvl w:val="0"/>
          <w:numId w:val="18"/>
        </w:numPr>
        <w:spacing w:line="240" w:lineRule="auto"/>
        <w:rPr>
          <w:rFonts w:cs="Times New Roman"/>
          <w:color w:val="auto"/>
        </w:rPr>
      </w:pPr>
      <w:r>
        <w:rPr>
          <w:rFonts w:cs="Times New Roman"/>
          <w:color w:val="auto"/>
        </w:rPr>
        <w:t xml:space="preserve">If there is sinful anger, how did it get there? Lou </w:t>
      </w:r>
      <w:proofErr w:type="spellStart"/>
      <w:r>
        <w:rPr>
          <w:rFonts w:cs="Times New Roman"/>
          <w:color w:val="auto"/>
        </w:rPr>
        <w:t>Priolo</w:t>
      </w:r>
      <w:proofErr w:type="spellEnd"/>
      <w:r>
        <w:rPr>
          <w:rFonts w:cs="Times New Roman"/>
          <w:color w:val="auto"/>
        </w:rPr>
        <w:t xml:space="preserve">, author of </w:t>
      </w:r>
      <w:r>
        <w:rPr>
          <w:rFonts w:cs="Times New Roman"/>
          <w:color w:val="auto"/>
          <w:u w:val="single"/>
        </w:rPr>
        <w:t>The Heart of Anger</w:t>
      </w:r>
      <w:r>
        <w:rPr>
          <w:rFonts w:cs="Times New Roman"/>
          <w:color w:val="auto"/>
        </w:rPr>
        <w:t>, identifies five steps downward.</w:t>
      </w:r>
    </w:p>
    <w:p w:rsidR="001245A9" w:rsidRDefault="001245A9" w:rsidP="001245A9">
      <w:pPr>
        <w:pStyle w:val="ListParagraph"/>
        <w:numPr>
          <w:ilvl w:val="0"/>
          <w:numId w:val="19"/>
        </w:numPr>
        <w:spacing w:line="240" w:lineRule="auto"/>
        <w:ind w:left="3240"/>
        <w:rPr>
          <w:rFonts w:cs="Times New Roman"/>
          <w:color w:val="auto"/>
        </w:rPr>
      </w:pPr>
      <w:r>
        <w:rPr>
          <w:rFonts w:cs="Times New Roman"/>
          <w:color w:val="auto"/>
        </w:rPr>
        <w:t>Hu</w:t>
      </w:r>
      <w:r w:rsidR="00E426C2">
        <w:rPr>
          <w:rFonts w:cs="Times New Roman"/>
          <w:color w:val="auto"/>
        </w:rPr>
        <w:t>rt - a</w:t>
      </w:r>
      <w:r>
        <w:rPr>
          <w:rFonts w:cs="Times New Roman"/>
          <w:color w:val="auto"/>
        </w:rPr>
        <w:t xml:space="preserve"> wounded spirit, produced by real or</w:t>
      </w:r>
      <w:r w:rsidR="00E426C2">
        <w:rPr>
          <w:rFonts w:cs="Times New Roman"/>
          <w:color w:val="auto"/>
        </w:rPr>
        <w:t xml:space="preserve"> perceived offense.</w:t>
      </w:r>
    </w:p>
    <w:p w:rsidR="00E426C2" w:rsidRDefault="00E426C2" w:rsidP="001245A9">
      <w:pPr>
        <w:pStyle w:val="ListParagraph"/>
        <w:numPr>
          <w:ilvl w:val="0"/>
          <w:numId w:val="19"/>
        </w:numPr>
        <w:spacing w:line="240" w:lineRule="auto"/>
        <w:ind w:left="3240"/>
        <w:rPr>
          <w:rFonts w:cs="Times New Roman"/>
          <w:color w:val="auto"/>
        </w:rPr>
      </w:pPr>
      <w:r>
        <w:rPr>
          <w:rFonts w:cs="Times New Roman"/>
          <w:color w:val="auto"/>
        </w:rPr>
        <w:t>Bitterness – the result of not responding biblically, by not seeing that it was not an actual wrong or by refusing to forgive or to pass over it. (Proverbs 19:11; I Peter 4:8)</w:t>
      </w:r>
    </w:p>
    <w:p w:rsidR="00E426C2" w:rsidRDefault="00E426C2" w:rsidP="001245A9">
      <w:pPr>
        <w:pStyle w:val="ListParagraph"/>
        <w:numPr>
          <w:ilvl w:val="0"/>
          <w:numId w:val="19"/>
        </w:numPr>
        <w:spacing w:line="240" w:lineRule="auto"/>
        <w:ind w:left="3240"/>
        <w:rPr>
          <w:rFonts w:cs="Times New Roman"/>
          <w:color w:val="auto"/>
        </w:rPr>
      </w:pPr>
      <w:r>
        <w:rPr>
          <w:rFonts w:cs="Times New Roman"/>
          <w:color w:val="auto"/>
        </w:rPr>
        <w:t xml:space="preserve">Anger – not just momentary, but an angry way of life or characteristic, </w:t>
      </w:r>
      <w:r w:rsidR="00417269">
        <w:rPr>
          <w:rFonts w:cs="Times New Roman"/>
          <w:color w:val="auto"/>
        </w:rPr>
        <w:t>caused by giving in to sinful anger and thereby becoming bound to it.</w:t>
      </w:r>
    </w:p>
    <w:p w:rsidR="00417269" w:rsidRDefault="00417269" w:rsidP="001245A9">
      <w:pPr>
        <w:pStyle w:val="ListParagraph"/>
        <w:numPr>
          <w:ilvl w:val="0"/>
          <w:numId w:val="19"/>
        </w:numPr>
        <w:spacing w:line="240" w:lineRule="auto"/>
        <w:ind w:left="3240"/>
        <w:rPr>
          <w:rFonts w:cs="Times New Roman"/>
          <w:color w:val="auto"/>
        </w:rPr>
      </w:pPr>
      <w:r>
        <w:rPr>
          <w:rFonts w:cs="Times New Roman"/>
          <w:color w:val="auto"/>
        </w:rPr>
        <w:t>Stubbornness – being your own ruler.</w:t>
      </w:r>
    </w:p>
    <w:p w:rsidR="00417269" w:rsidRPr="001245A9" w:rsidRDefault="00417269" w:rsidP="001245A9">
      <w:pPr>
        <w:pStyle w:val="ListParagraph"/>
        <w:numPr>
          <w:ilvl w:val="0"/>
          <w:numId w:val="19"/>
        </w:numPr>
        <w:spacing w:line="240" w:lineRule="auto"/>
        <w:ind w:left="3240"/>
        <w:rPr>
          <w:rFonts w:cs="Times New Roman"/>
          <w:color w:val="auto"/>
        </w:rPr>
      </w:pPr>
      <w:r>
        <w:rPr>
          <w:rFonts w:cs="Times New Roman"/>
          <w:color w:val="auto"/>
        </w:rPr>
        <w:t>Rebellion – foolish living.</w:t>
      </w:r>
    </w:p>
    <w:p w:rsidR="00157C32" w:rsidRDefault="00CC246E" w:rsidP="00541A11">
      <w:pPr>
        <w:pStyle w:val="ListParagraph"/>
        <w:numPr>
          <w:ilvl w:val="0"/>
          <w:numId w:val="3"/>
        </w:numPr>
        <w:spacing w:line="240" w:lineRule="auto"/>
        <w:ind w:left="2160"/>
        <w:rPr>
          <w:rFonts w:cs="Times New Roman"/>
          <w:color w:val="auto"/>
        </w:rPr>
      </w:pPr>
      <w:r w:rsidRPr="009251A9">
        <w:rPr>
          <w:rFonts w:cs="Times New Roman"/>
          <w:color w:val="auto"/>
          <w:u w:val="single"/>
        </w:rPr>
        <w:t>Wrath</w:t>
      </w:r>
      <w:r w:rsidR="00417269">
        <w:rPr>
          <w:rFonts w:cs="Times New Roman"/>
          <w:color w:val="auto"/>
        </w:rPr>
        <w:t xml:space="preserve"> – fits of rage or angry outbursts.</w:t>
      </w:r>
    </w:p>
    <w:p w:rsidR="00417269" w:rsidRDefault="00417269" w:rsidP="00417269">
      <w:pPr>
        <w:pStyle w:val="ListParagraph"/>
        <w:numPr>
          <w:ilvl w:val="0"/>
          <w:numId w:val="3"/>
        </w:numPr>
        <w:spacing w:line="240" w:lineRule="auto"/>
        <w:ind w:left="2160"/>
        <w:rPr>
          <w:rFonts w:cs="Times New Roman"/>
          <w:color w:val="auto"/>
        </w:rPr>
      </w:pPr>
      <w:r w:rsidRPr="009251A9">
        <w:rPr>
          <w:rFonts w:cs="Times New Roman"/>
          <w:color w:val="auto"/>
          <w:u w:val="single"/>
        </w:rPr>
        <w:t>Malice</w:t>
      </w:r>
      <w:r>
        <w:rPr>
          <w:rFonts w:cs="Times New Roman"/>
          <w:color w:val="auto"/>
        </w:rPr>
        <w:t xml:space="preserve"> – hateful feelings; an attitude of ill will toward a person; hateful thoughts which lead to hateful words and actions. </w:t>
      </w:r>
      <w:r w:rsidRPr="00D676D4">
        <w:rPr>
          <w:rFonts w:cs="Times New Roman"/>
          <w:i/>
          <w:color w:val="auto"/>
        </w:rPr>
        <w:t>“Words do not merely convey information or let off steam. They change situations and relationships, often irrevocably. They can wound as well as heal. Like wild plants blown by the wind, hateful words can scatter their seeds far and wide, giving birth to more anger wherever they land (Wright).”</w:t>
      </w:r>
    </w:p>
    <w:p w:rsidR="00417269" w:rsidRDefault="00417269" w:rsidP="00541A11">
      <w:pPr>
        <w:pStyle w:val="ListParagraph"/>
        <w:numPr>
          <w:ilvl w:val="0"/>
          <w:numId w:val="3"/>
        </w:numPr>
        <w:spacing w:line="240" w:lineRule="auto"/>
        <w:ind w:left="2160"/>
        <w:rPr>
          <w:rFonts w:cs="Times New Roman"/>
          <w:color w:val="auto"/>
        </w:rPr>
      </w:pPr>
      <w:r w:rsidRPr="009251A9">
        <w:rPr>
          <w:rFonts w:cs="Times New Roman"/>
          <w:color w:val="auto"/>
          <w:u w:val="single"/>
        </w:rPr>
        <w:t>Blasphemy</w:t>
      </w:r>
      <w:r>
        <w:rPr>
          <w:rFonts w:cs="Times New Roman"/>
          <w:color w:val="auto"/>
        </w:rPr>
        <w:t xml:space="preserve"> – slander; damaging someone’s reputation; tearing someone down.</w:t>
      </w:r>
    </w:p>
    <w:p w:rsidR="00417269" w:rsidRDefault="00417269" w:rsidP="00541A11">
      <w:pPr>
        <w:pStyle w:val="ListParagraph"/>
        <w:numPr>
          <w:ilvl w:val="0"/>
          <w:numId w:val="3"/>
        </w:numPr>
        <w:spacing w:line="240" w:lineRule="auto"/>
        <w:ind w:left="2160"/>
        <w:rPr>
          <w:rFonts w:cs="Times New Roman"/>
          <w:color w:val="auto"/>
        </w:rPr>
      </w:pPr>
      <w:r w:rsidRPr="009251A9">
        <w:rPr>
          <w:rFonts w:cs="Times New Roman"/>
          <w:color w:val="auto"/>
          <w:u w:val="single"/>
        </w:rPr>
        <w:t>Filthy communication</w:t>
      </w:r>
      <w:r>
        <w:rPr>
          <w:rFonts w:cs="Times New Roman"/>
          <w:color w:val="auto"/>
        </w:rPr>
        <w:t xml:space="preserve"> – filthy language; shameful words; obscene speech; abusive speech; abrasive speech.</w:t>
      </w:r>
    </w:p>
    <w:p w:rsidR="00417269" w:rsidRPr="00157C32" w:rsidRDefault="00417269" w:rsidP="00417269">
      <w:pPr>
        <w:pStyle w:val="ListParagraph"/>
        <w:numPr>
          <w:ilvl w:val="0"/>
          <w:numId w:val="3"/>
        </w:numPr>
        <w:spacing w:line="240" w:lineRule="auto"/>
        <w:ind w:left="2160"/>
        <w:rPr>
          <w:rFonts w:cs="Times New Roman"/>
          <w:color w:val="auto"/>
        </w:rPr>
      </w:pPr>
      <w:r w:rsidRPr="009251A9">
        <w:rPr>
          <w:rFonts w:cs="Times New Roman"/>
          <w:color w:val="auto"/>
          <w:u w:val="single"/>
        </w:rPr>
        <w:t>Lying</w:t>
      </w:r>
      <w:r>
        <w:rPr>
          <w:rFonts w:cs="Times New Roman"/>
          <w:color w:val="auto"/>
        </w:rPr>
        <w:t xml:space="preserve"> – communicating what is false, with the evident purpose of misleading; to bend the truth. </w:t>
      </w:r>
      <w:r w:rsidRPr="005F6CBE">
        <w:rPr>
          <w:rFonts w:cs="Times New Roman"/>
          <w:i/>
          <w:color w:val="auto"/>
        </w:rPr>
        <w:t>“Satan is the liar…When a Christian lies, he is cooperating with Satan. (</w:t>
      </w:r>
      <w:proofErr w:type="spellStart"/>
      <w:r w:rsidRPr="005F6CBE">
        <w:rPr>
          <w:rFonts w:cs="Times New Roman"/>
          <w:i/>
          <w:color w:val="auto"/>
        </w:rPr>
        <w:t>Wiersbe</w:t>
      </w:r>
      <w:proofErr w:type="spellEnd"/>
      <w:r w:rsidRPr="005F6CBE">
        <w:rPr>
          <w:rFonts w:cs="Times New Roman"/>
          <w:i/>
          <w:color w:val="auto"/>
        </w:rPr>
        <w:t>)” “Truth is often inconvenient, untidy or embarrassing, and we are constantly tempted to bend it into a less awkward shape. (Wright)”</w:t>
      </w:r>
    </w:p>
    <w:p w:rsidR="00B363D1" w:rsidRDefault="00B363D1" w:rsidP="009251A9">
      <w:pPr>
        <w:pStyle w:val="ListParagraph"/>
        <w:numPr>
          <w:ilvl w:val="1"/>
          <w:numId w:val="1"/>
        </w:numPr>
        <w:spacing w:line="240" w:lineRule="auto"/>
        <w:rPr>
          <w:rFonts w:cs="Times New Roman"/>
          <w:color w:val="auto"/>
        </w:rPr>
      </w:pPr>
      <w:r>
        <w:rPr>
          <w:rFonts w:cs="Times New Roman"/>
          <w:color w:val="auto"/>
        </w:rPr>
        <w:t>A relationship cannot grow in this type of environment</w:t>
      </w:r>
      <w:r w:rsidRPr="00157C32">
        <w:rPr>
          <w:rFonts w:cs="Times New Roman"/>
          <w:color w:val="auto"/>
        </w:rPr>
        <w:t>.</w:t>
      </w:r>
      <w:r>
        <w:rPr>
          <w:rFonts w:cs="Times New Roman"/>
          <w:color w:val="auto"/>
        </w:rPr>
        <w:t xml:space="preserve"> </w:t>
      </w:r>
      <w:r w:rsidRPr="00B363D1">
        <w:rPr>
          <w:rFonts w:cs="Times New Roman"/>
          <w:color w:val="auto"/>
        </w:rPr>
        <w:t>If a person is destroying relationships with such behavior, they do not understand</w:t>
      </w:r>
      <w:r>
        <w:rPr>
          <w:rFonts w:cs="Times New Roman"/>
          <w:color w:val="auto"/>
        </w:rPr>
        <w:t xml:space="preserve"> who they are in Christ or who others are in Christ.</w:t>
      </w:r>
      <w:r w:rsidRPr="00B363D1">
        <w:rPr>
          <w:rFonts w:cs="Times New Roman"/>
          <w:color w:val="auto"/>
        </w:rPr>
        <w:t xml:space="preserve"> </w:t>
      </w:r>
    </w:p>
    <w:p w:rsidR="00157C32" w:rsidRDefault="00B363D1" w:rsidP="00541A11">
      <w:pPr>
        <w:numPr>
          <w:ilvl w:val="1"/>
          <w:numId w:val="1"/>
        </w:numPr>
        <w:spacing w:line="240" w:lineRule="auto"/>
        <w:rPr>
          <w:rFonts w:cs="Times New Roman"/>
          <w:color w:val="auto"/>
        </w:rPr>
      </w:pPr>
      <w:r>
        <w:rPr>
          <w:rFonts w:cs="Times New Roman"/>
          <w:color w:val="auto"/>
        </w:rPr>
        <w:t>A Christian should not be dressed in that which they have discarded.</w:t>
      </w:r>
      <w:r w:rsidR="009251A9">
        <w:rPr>
          <w:rFonts w:cs="Times New Roman"/>
          <w:color w:val="auto"/>
        </w:rPr>
        <w:t xml:space="preserve"> Consider your own life:</w:t>
      </w:r>
    </w:p>
    <w:p w:rsidR="00D82549" w:rsidRPr="00157C32" w:rsidRDefault="00D82549" w:rsidP="00D82549">
      <w:pPr>
        <w:spacing w:line="240" w:lineRule="auto"/>
        <w:ind w:left="1080"/>
        <w:rPr>
          <w:rFonts w:cs="Times New Roman"/>
          <w:color w:val="auto"/>
        </w:rPr>
      </w:pPr>
    </w:p>
    <w:p w:rsidR="00B363D1" w:rsidRPr="00B363D1" w:rsidRDefault="00B363D1" w:rsidP="009251A9">
      <w:pPr>
        <w:pStyle w:val="ListParagraph"/>
        <w:numPr>
          <w:ilvl w:val="0"/>
          <w:numId w:val="4"/>
        </w:numPr>
        <w:spacing w:line="240" w:lineRule="auto"/>
        <w:ind w:left="2160"/>
        <w:rPr>
          <w:rFonts w:cs="Times New Roman"/>
          <w:color w:val="auto"/>
        </w:rPr>
      </w:pPr>
      <w:r w:rsidRPr="00B363D1">
        <w:rPr>
          <w:rFonts w:cs="Times New Roman"/>
          <w:color w:val="auto"/>
        </w:rPr>
        <w:lastRenderedPageBreak/>
        <w:t xml:space="preserve">Are your feelings towards others consuming your day? </w:t>
      </w:r>
    </w:p>
    <w:p w:rsidR="00B363D1" w:rsidRPr="00B363D1" w:rsidRDefault="00B363D1" w:rsidP="009251A9">
      <w:pPr>
        <w:pStyle w:val="ListParagraph"/>
        <w:numPr>
          <w:ilvl w:val="0"/>
          <w:numId w:val="4"/>
        </w:numPr>
        <w:spacing w:line="240" w:lineRule="auto"/>
        <w:ind w:left="2160"/>
        <w:rPr>
          <w:rFonts w:cs="Times New Roman"/>
          <w:color w:val="auto"/>
        </w:rPr>
      </w:pPr>
      <w:r w:rsidRPr="00B363D1">
        <w:rPr>
          <w:rFonts w:cs="Times New Roman"/>
          <w:color w:val="auto"/>
        </w:rPr>
        <w:t>Are you driven by revenge?</w:t>
      </w:r>
    </w:p>
    <w:p w:rsidR="00B363D1" w:rsidRPr="00B363D1" w:rsidRDefault="00B363D1" w:rsidP="009251A9">
      <w:pPr>
        <w:pStyle w:val="ListParagraph"/>
        <w:numPr>
          <w:ilvl w:val="0"/>
          <w:numId w:val="4"/>
        </w:numPr>
        <w:spacing w:line="240" w:lineRule="auto"/>
        <w:ind w:left="2160"/>
        <w:rPr>
          <w:rFonts w:cs="Times New Roman"/>
          <w:color w:val="auto"/>
        </w:rPr>
      </w:pPr>
      <w:r w:rsidRPr="00B363D1">
        <w:rPr>
          <w:rFonts w:cs="Times New Roman"/>
          <w:color w:val="auto"/>
        </w:rPr>
        <w:t>Does rage characterize your conversation?</w:t>
      </w:r>
    </w:p>
    <w:p w:rsidR="00B363D1" w:rsidRPr="00B363D1" w:rsidRDefault="00B363D1" w:rsidP="009251A9">
      <w:pPr>
        <w:pStyle w:val="ListParagraph"/>
        <w:numPr>
          <w:ilvl w:val="0"/>
          <w:numId w:val="4"/>
        </w:numPr>
        <w:spacing w:line="240" w:lineRule="auto"/>
        <w:ind w:left="2160"/>
        <w:rPr>
          <w:rFonts w:cs="Times New Roman"/>
          <w:color w:val="auto"/>
        </w:rPr>
      </w:pPr>
      <w:r w:rsidRPr="00B363D1">
        <w:rPr>
          <w:rFonts w:cs="Times New Roman"/>
          <w:color w:val="auto"/>
        </w:rPr>
        <w:t>Have hateful feelings latched onto your soul?</w:t>
      </w:r>
    </w:p>
    <w:p w:rsidR="00B363D1" w:rsidRPr="00B363D1" w:rsidRDefault="00B363D1" w:rsidP="009251A9">
      <w:pPr>
        <w:pStyle w:val="ListParagraph"/>
        <w:numPr>
          <w:ilvl w:val="0"/>
          <w:numId w:val="4"/>
        </w:numPr>
        <w:spacing w:line="240" w:lineRule="auto"/>
        <w:ind w:left="2160"/>
        <w:rPr>
          <w:rFonts w:cs="Times New Roman"/>
          <w:color w:val="auto"/>
        </w:rPr>
      </w:pPr>
      <w:r w:rsidRPr="00B363D1">
        <w:rPr>
          <w:rFonts w:cs="Times New Roman"/>
          <w:color w:val="auto"/>
        </w:rPr>
        <w:t>Have you slandered someone?</w:t>
      </w:r>
    </w:p>
    <w:p w:rsidR="00B363D1" w:rsidRPr="00B363D1" w:rsidRDefault="00B363D1" w:rsidP="009251A9">
      <w:pPr>
        <w:pStyle w:val="ListParagraph"/>
        <w:numPr>
          <w:ilvl w:val="0"/>
          <w:numId w:val="4"/>
        </w:numPr>
        <w:spacing w:line="240" w:lineRule="auto"/>
        <w:ind w:left="2160"/>
        <w:rPr>
          <w:rFonts w:cs="Times New Roman"/>
          <w:color w:val="auto"/>
        </w:rPr>
      </w:pPr>
      <w:r w:rsidRPr="00B363D1">
        <w:rPr>
          <w:rFonts w:cs="Times New Roman"/>
          <w:color w:val="auto"/>
        </w:rPr>
        <w:t xml:space="preserve">Have you told the truth in every situation? </w:t>
      </w:r>
    </w:p>
    <w:p w:rsidR="00B363D1" w:rsidRPr="00B363D1" w:rsidRDefault="00B363D1" w:rsidP="009251A9">
      <w:pPr>
        <w:pStyle w:val="ListParagraph"/>
        <w:numPr>
          <w:ilvl w:val="0"/>
          <w:numId w:val="4"/>
        </w:numPr>
        <w:spacing w:line="240" w:lineRule="auto"/>
        <w:ind w:left="2160"/>
        <w:rPr>
          <w:rFonts w:cs="Times New Roman"/>
          <w:color w:val="auto"/>
        </w:rPr>
      </w:pPr>
      <w:r w:rsidRPr="00B363D1">
        <w:rPr>
          <w:rFonts w:cs="Times New Roman"/>
          <w:color w:val="auto"/>
        </w:rPr>
        <w:t xml:space="preserve">Is the way you are thinking about others healthy or destructive? </w:t>
      </w:r>
    </w:p>
    <w:p w:rsidR="00B363D1" w:rsidRPr="00B363D1" w:rsidRDefault="00B363D1" w:rsidP="009251A9">
      <w:pPr>
        <w:pStyle w:val="ListParagraph"/>
        <w:numPr>
          <w:ilvl w:val="0"/>
          <w:numId w:val="4"/>
        </w:numPr>
        <w:spacing w:line="240" w:lineRule="auto"/>
        <w:ind w:left="2160"/>
        <w:rPr>
          <w:rFonts w:cs="Times New Roman"/>
          <w:color w:val="auto"/>
        </w:rPr>
      </w:pPr>
      <w:r w:rsidRPr="00B363D1">
        <w:rPr>
          <w:rFonts w:cs="Times New Roman"/>
          <w:color w:val="auto"/>
        </w:rPr>
        <w:t xml:space="preserve">Is what you are doing helping or destroying relationships? </w:t>
      </w:r>
    </w:p>
    <w:p w:rsidR="00B363D1" w:rsidRPr="00B363D1" w:rsidRDefault="00B363D1" w:rsidP="009251A9">
      <w:pPr>
        <w:pStyle w:val="ListParagraph"/>
        <w:numPr>
          <w:ilvl w:val="0"/>
          <w:numId w:val="4"/>
        </w:numPr>
        <w:spacing w:line="240" w:lineRule="auto"/>
        <w:ind w:left="2160"/>
        <w:rPr>
          <w:rFonts w:cs="Times New Roman"/>
          <w:color w:val="auto"/>
        </w:rPr>
      </w:pPr>
      <w:r w:rsidRPr="00B363D1">
        <w:rPr>
          <w:rFonts w:cs="Times New Roman"/>
          <w:color w:val="auto"/>
        </w:rPr>
        <w:t xml:space="preserve">Is there someone you have not talked to in a long time? </w:t>
      </w:r>
    </w:p>
    <w:p w:rsidR="00B363D1" w:rsidRPr="00B363D1" w:rsidRDefault="00B363D1" w:rsidP="009251A9">
      <w:pPr>
        <w:pStyle w:val="ListParagraph"/>
        <w:numPr>
          <w:ilvl w:val="0"/>
          <w:numId w:val="4"/>
        </w:numPr>
        <w:spacing w:line="240" w:lineRule="auto"/>
        <w:ind w:left="2160"/>
        <w:rPr>
          <w:rFonts w:cs="Times New Roman"/>
          <w:color w:val="auto"/>
        </w:rPr>
      </w:pPr>
      <w:r w:rsidRPr="00B363D1">
        <w:rPr>
          <w:rFonts w:cs="Times New Roman"/>
          <w:color w:val="auto"/>
        </w:rPr>
        <w:t xml:space="preserve">Is what you have said healthy to the relationship? </w:t>
      </w:r>
    </w:p>
    <w:p w:rsidR="00541A11" w:rsidRPr="00541A11" w:rsidRDefault="00541A11" w:rsidP="00541A11">
      <w:pPr>
        <w:spacing w:line="240" w:lineRule="auto"/>
        <w:ind w:left="1440"/>
        <w:rPr>
          <w:rFonts w:cs="Times New Roman"/>
          <w:color w:val="auto"/>
        </w:rPr>
      </w:pPr>
    </w:p>
    <w:p w:rsidR="00157C32" w:rsidRPr="00A75330" w:rsidRDefault="009251A9" w:rsidP="009251A9">
      <w:pPr>
        <w:pStyle w:val="ListParagraph"/>
        <w:numPr>
          <w:ilvl w:val="0"/>
          <w:numId w:val="1"/>
        </w:numPr>
        <w:spacing w:line="240" w:lineRule="auto"/>
        <w:rPr>
          <w:rFonts w:cs="Times New Roman"/>
          <w:b/>
          <w:color w:val="auto"/>
        </w:rPr>
      </w:pPr>
      <w:r w:rsidRPr="009251A9">
        <w:rPr>
          <w:rFonts w:cs="Times New Roman"/>
          <w:b/>
          <w:color w:val="auto"/>
        </w:rPr>
        <w:t>Paul provides two reasons why they should put off destructive ways of dealing with each other</w:t>
      </w:r>
      <w:r>
        <w:rPr>
          <w:rFonts w:cs="Times New Roman"/>
          <w:b/>
          <w:color w:val="auto"/>
        </w:rPr>
        <w:t>.</w:t>
      </w:r>
    </w:p>
    <w:p w:rsidR="009251A9" w:rsidRDefault="009251A9" w:rsidP="009251A9">
      <w:pPr>
        <w:pStyle w:val="ListParagraph"/>
        <w:numPr>
          <w:ilvl w:val="1"/>
          <w:numId w:val="1"/>
        </w:numPr>
        <w:spacing w:line="240" w:lineRule="auto"/>
        <w:rPr>
          <w:bCs/>
          <w:szCs w:val="24"/>
        </w:rPr>
      </w:pPr>
      <w:r>
        <w:rPr>
          <w:bCs/>
          <w:szCs w:val="24"/>
        </w:rPr>
        <w:t xml:space="preserve">They have put off the old man with his deeds. (v. 9) </w:t>
      </w:r>
    </w:p>
    <w:p w:rsidR="009251A9" w:rsidRPr="005F6CBE" w:rsidRDefault="009251A9" w:rsidP="009251A9">
      <w:pPr>
        <w:pStyle w:val="ListParagraph"/>
        <w:numPr>
          <w:ilvl w:val="2"/>
          <w:numId w:val="1"/>
        </w:numPr>
        <w:spacing w:line="240" w:lineRule="auto"/>
        <w:rPr>
          <w:bCs/>
          <w:i/>
          <w:szCs w:val="24"/>
        </w:rPr>
      </w:pPr>
      <w:r w:rsidRPr="005F6CBE">
        <w:rPr>
          <w:bCs/>
          <w:i/>
          <w:szCs w:val="24"/>
        </w:rPr>
        <w:t>“While transferred into Christ’s realm, we are still prone to think and live as people who still belong to Adam’s realm. Hence, with the celebration of a decisive change, there arises also the constant need fo</w:t>
      </w:r>
      <w:r w:rsidR="002F0712" w:rsidRPr="005F6CBE">
        <w:rPr>
          <w:bCs/>
          <w:i/>
          <w:szCs w:val="24"/>
        </w:rPr>
        <w:t>r appropriation of that change.” (Moo)</w:t>
      </w:r>
      <w:r w:rsidRPr="005F6CBE">
        <w:rPr>
          <w:bCs/>
          <w:i/>
          <w:szCs w:val="24"/>
        </w:rPr>
        <w:t xml:space="preserve"> </w:t>
      </w:r>
    </w:p>
    <w:p w:rsidR="009251A9" w:rsidRPr="009251A9" w:rsidRDefault="009251A9" w:rsidP="009251A9">
      <w:pPr>
        <w:pStyle w:val="ListParagraph"/>
        <w:numPr>
          <w:ilvl w:val="2"/>
          <w:numId w:val="1"/>
        </w:numPr>
        <w:spacing w:line="240" w:lineRule="auto"/>
        <w:rPr>
          <w:bCs/>
          <w:szCs w:val="24"/>
        </w:rPr>
      </w:pPr>
      <w:r w:rsidRPr="009251A9">
        <w:rPr>
          <w:bCs/>
          <w:szCs w:val="24"/>
        </w:rPr>
        <w:t>The</w:t>
      </w:r>
      <w:r w:rsidR="002D4A02">
        <w:rPr>
          <w:bCs/>
          <w:szCs w:val="24"/>
        </w:rPr>
        <w:t>y</w:t>
      </w:r>
      <w:r w:rsidRPr="009251A9">
        <w:rPr>
          <w:bCs/>
          <w:szCs w:val="24"/>
        </w:rPr>
        <w:t xml:space="preserve"> are part of a new family, and there are new ways of life that come with </w:t>
      </w:r>
      <w:r w:rsidR="002D4A02">
        <w:rPr>
          <w:bCs/>
          <w:szCs w:val="24"/>
        </w:rPr>
        <w:t>it</w:t>
      </w:r>
      <w:r w:rsidRPr="009251A9">
        <w:rPr>
          <w:bCs/>
          <w:szCs w:val="24"/>
        </w:rPr>
        <w:t xml:space="preserve">. </w:t>
      </w:r>
    </w:p>
    <w:p w:rsidR="009251A9" w:rsidRDefault="009251A9" w:rsidP="009251A9">
      <w:pPr>
        <w:pStyle w:val="ListParagraph"/>
        <w:numPr>
          <w:ilvl w:val="2"/>
          <w:numId w:val="1"/>
        </w:numPr>
        <w:spacing w:line="240" w:lineRule="auto"/>
        <w:rPr>
          <w:bCs/>
          <w:szCs w:val="24"/>
        </w:rPr>
      </w:pPr>
      <w:r>
        <w:rPr>
          <w:bCs/>
          <w:szCs w:val="24"/>
        </w:rPr>
        <w:t xml:space="preserve">This is the result of God’s redemptive purposes. Through Christ, God has redeemed us to Himself. As a result, we are the new man (humanity). </w:t>
      </w:r>
    </w:p>
    <w:p w:rsidR="009251A9" w:rsidRDefault="009251A9" w:rsidP="009251A9">
      <w:pPr>
        <w:pStyle w:val="ListParagraph"/>
        <w:numPr>
          <w:ilvl w:val="1"/>
          <w:numId w:val="1"/>
        </w:numPr>
        <w:spacing w:line="240" w:lineRule="auto"/>
        <w:rPr>
          <w:bCs/>
          <w:szCs w:val="24"/>
        </w:rPr>
      </w:pPr>
      <w:r>
        <w:rPr>
          <w:bCs/>
          <w:szCs w:val="24"/>
        </w:rPr>
        <w:t xml:space="preserve">They have put on the new man. (v. 10-11) </w:t>
      </w:r>
    </w:p>
    <w:p w:rsidR="009251A9" w:rsidRDefault="009251A9" w:rsidP="009251A9">
      <w:pPr>
        <w:pStyle w:val="ListParagraph"/>
        <w:numPr>
          <w:ilvl w:val="2"/>
          <w:numId w:val="1"/>
        </w:numPr>
        <w:spacing w:line="240" w:lineRule="auto"/>
        <w:rPr>
          <w:bCs/>
          <w:szCs w:val="24"/>
        </w:rPr>
      </w:pPr>
      <w:r>
        <w:rPr>
          <w:bCs/>
          <w:szCs w:val="24"/>
        </w:rPr>
        <w:t xml:space="preserve">The new man is being renewed in knowledge. The old man could not know God </w:t>
      </w:r>
      <w:proofErr w:type="gramStart"/>
      <w:r>
        <w:rPr>
          <w:bCs/>
          <w:szCs w:val="24"/>
        </w:rPr>
        <w:t>nor</w:t>
      </w:r>
      <w:proofErr w:type="gramEnd"/>
      <w:r>
        <w:rPr>
          <w:bCs/>
          <w:szCs w:val="24"/>
        </w:rPr>
        <w:t xml:space="preserve"> His will; the new man can know God and His will.</w:t>
      </w:r>
    </w:p>
    <w:p w:rsidR="009251A9" w:rsidRDefault="009251A9" w:rsidP="009251A9">
      <w:pPr>
        <w:pStyle w:val="ListParagraph"/>
        <w:numPr>
          <w:ilvl w:val="2"/>
          <w:numId w:val="1"/>
        </w:numPr>
        <w:spacing w:line="240" w:lineRule="auto"/>
        <w:rPr>
          <w:bCs/>
          <w:szCs w:val="24"/>
        </w:rPr>
      </w:pPr>
      <w:r>
        <w:rPr>
          <w:bCs/>
          <w:szCs w:val="24"/>
        </w:rPr>
        <w:t xml:space="preserve">The new man is being renewed according to the pattern of the One who created </w:t>
      </w:r>
      <w:r w:rsidR="002D4A02">
        <w:rPr>
          <w:bCs/>
          <w:szCs w:val="24"/>
        </w:rPr>
        <w:t>him</w:t>
      </w:r>
      <w:r>
        <w:rPr>
          <w:bCs/>
          <w:szCs w:val="24"/>
        </w:rPr>
        <w:t>. (Genesis 1:26, Colossians 1:15, Romans 8:29, 2 Corinthians 3:18)</w:t>
      </w:r>
    </w:p>
    <w:p w:rsidR="009251A9" w:rsidRDefault="009251A9" w:rsidP="009251A9">
      <w:pPr>
        <w:pStyle w:val="ListParagraph"/>
        <w:numPr>
          <w:ilvl w:val="2"/>
          <w:numId w:val="1"/>
        </w:numPr>
        <w:spacing w:line="240" w:lineRule="auto"/>
        <w:rPr>
          <w:bCs/>
          <w:szCs w:val="24"/>
        </w:rPr>
      </w:pPr>
      <w:r>
        <w:rPr>
          <w:bCs/>
          <w:szCs w:val="24"/>
        </w:rPr>
        <w:t xml:space="preserve">The new man eliminates social barriers that divide. (v. 11) </w:t>
      </w:r>
    </w:p>
    <w:p w:rsidR="002D4A02" w:rsidRDefault="009251A9" w:rsidP="009251A9">
      <w:pPr>
        <w:pStyle w:val="ListParagraph"/>
        <w:numPr>
          <w:ilvl w:val="0"/>
          <w:numId w:val="22"/>
        </w:numPr>
        <w:spacing w:line="240" w:lineRule="auto"/>
        <w:rPr>
          <w:bCs/>
          <w:szCs w:val="24"/>
        </w:rPr>
      </w:pPr>
      <w:r w:rsidRPr="009251A9">
        <w:rPr>
          <w:bCs/>
          <w:szCs w:val="24"/>
        </w:rPr>
        <w:t xml:space="preserve">The old man lived according to social distinctions. Divisions were very important to the function of their way of life. </w:t>
      </w:r>
    </w:p>
    <w:p w:rsidR="002D4A02" w:rsidRDefault="00B637F9" w:rsidP="009251A9">
      <w:pPr>
        <w:pStyle w:val="ListParagraph"/>
        <w:numPr>
          <w:ilvl w:val="0"/>
          <w:numId w:val="22"/>
        </w:numPr>
        <w:spacing w:line="240" w:lineRule="auto"/>
        <w:rPr>
          <w:bCs/>
          <w:szCs w:val="24"/>
        </w:rPr>
      </w:pPr>
      <w:r>
        <w:rPr>
          <w:bCs/>
          <w:szCs w:val="24"/>
        </w:rPr>
        <w:t xml:space="preserve">Greeks and Jews, circumcised and uncircumcised, </w:t>
      </w:r>
      <w:r w:rsidRPr="002D4A02">
        <w:rPr>
          <w:bCs/>
          <w:szCs w:val="24"/>
        </w:rPr>
        <w:t>Barbarian and Scythian</w:t>
      </w:r>
      <w:r>
        <w:rPr>
          <w:bCs/>
          <w:szCs w:val="24"/>
        </w:rPr>
        <w:t>,</w:t>
      </w:r>
      <w:r w:rsidR="00D82549">
        <w:rPr>
          <w:bCs/>
          <w:szCs w:val="24"/>
        </w:rPr>
        <w:t xml:space="preserve"> </w:t>
      </w:r>
      <w:r w:rsidR="00E248BD">
        <w:rPr>
          <w:bCs/>
          <w:szCs w:val="24"/>
        </w:rPr>
        <w:t>bond slaves and free</w:t>
      </w:r>
      <w:r w:rsidR="00E248BD" w:rsidRPr="005F6CBE">
        <w:rPr>
          <w:bCs/>
          <w:i/>
          <w:szCs w:val="24"/>
        </w:rPr>
        <w:t>.</w:t>
      </w:r>
      <w:r w:rsidRPr="005F6CBE">
        <w:rPr>
          <w:bCs/>
          <w:i/>
          <w:szCs w:val="24"/>
        </w:rPr>
        <w:t xml:space="preserve"> </w:t>
      </w:r>
      <w:r w:rsidR="009251A9" w:rsidRPr="005F6CBE">
        <w:rPr>
          <w:bCs/>
          <w:i/>
          <w:szCs w:val="24"/>
        </w:rPr>
        <w:t>“The list of social distinctions mentioned throws light on the kind of frictions the Christian faith had to overcome</w:t>
      </w:r>
      <w:r w:rsidR="002D4A02" w:rsidRPr="005F6CBE">
        <w:rPr>
          <w:bCs/>
          <w:i/>
          <w:szCs w:val="24"/>
        </w:rPr>
        <w:t>.</w:t>
      </w:r>
      <w:r w:rsidR="002F0712" w:rsidRPr="005F6CBE">
        <w:rPr>
          <w:bCs/>
          <w:i/>
          <w:szCs w:val="24"/>
        </w:rPr>
        <w:t>”</w:t>
      </w:r>
      <w:r w:rsidR="009251A9" w:rsidRPr="005F6CBE">
        <w:rPr>
          <w:bCs/>
          <w:i/>
          <w:szCs w:val="24"/>
        </w:rPr>
        <w:t xml:space="preserve"> (O’Brien)</w:t>
      </w:r>
      <w:r w:rsidR="009251A9" w:rsidRPr="009251A9">
        <w:rPr>
          <w:bCs/>
          <w:szCs w:val="24"/>
        </w:rPr>
        <w:t xml:space="preserve"> </w:t>
      </w:r>
    </w:p>
    <w:p w:rsidR="002D4A02" w:rsidRPr="00D82549" w:rsidRDefault="009251A9" w:rsidP="002D4A02">
      <w:pPr>
        <w:pStyle w:val="ListParagraph"/>
        <w:numPr>
          <w:ilvl w:val="0"/>
          <w:numId w:val="22"/>
        </w:numPr>
        <w:spacing w:line="240" w:lineRule="auto"/>
        <w:rPr>
          <w:bCs/>
          <w:szCs w:val="24"/>
        </w:rPr>
      </w:pPr>
      <w:r w:rsidRPr="00D82549">
        <w:rPr>
          <w:bCs/>
          <w:szCs w:val="24"/>
        </w:rPr>
        <w:t xml:space="preserve">Christ should be the central focus of all believers. He is to be their all in all. Christ is all that matters. All believers are equally under His authority. </w:t>
      </w:r>
    </w:p>
    <w:p w:rsidR="009251A9" w:rsidRPr="002F0712" w:rsidRDefault="009251A9" w:rsidP="002D4A02">
      <w:pPr>
        <w:pStyle w:val="ListParagraph"/>
        <w:numPr>
          <w:ilvl w:val="0"/>
          <w:numId w:val="22"/>
        </w:numPr>
        <w:spacing w:line="240" w:lineRule="auto"/>
        <w:rPr>
          <w:bCs/>
          <w:szCs w:val="24"/>
        </w:rPr>
      </w:pPr>
      <w:r w:rsidRPr="002F0712">
        <w:rPr>
          <w:bCs/>
          <w:szCs w:val="24"/>
        </w:rPr>
        <w:t>Being in Christ removes social barriers. It does not change a person’s nationality or social standing</w:t>
      </w:r>
      <w:r w:rsidR="002D4A02" w:rsidRPr="002F0712">
        <w:rPr>
          <w:bCs/>
          <w:szCs w:val="24"/>
        </w:rPr>
        <w:t>, but i</w:t>
      </w:r>
      <w:r w:rsidRPr="002F0712">
        <w:rPr>
          <w:bCs/>
          <w:szCs w:val="24"/>
        </w:rPr>
        <w:t>t does put them all on equal footing.</w:t>
      </w:r>
      <w:r w:rsidR="002D4A02" w:rsidRPr="002F0712">
        <w:rPr>
          <w:bCs/>
          <w:szCs w:val="24"/>
        </w:rPr>
        <w:t xml:space="preserve"> </w:t>
      </w:r>
      <w:r w:rsidRPr="002F0712">
        <w:rPr>
          <w:bCs/>
          <w:szCs w:val="24"/>
        </w:rPr>
        <w:t xml:space="preserve">Thus, Christ unifies those who love and follow </w:t>
      </w:r>
      <w:r w:rsidR="002D4A02" w:rsidRPr="002F0712">
        <w:rPr>
          <w:bCs/>
          <w:szCs w:val="24"/>
        </w:rPr>
        <w:t>H</w:t>
      </w:r>
      <w:r w:rsidRPr="002F0712">
        <w:rPr>
          <w:bCs/>
          <w:szCs w:val="24"/>
        </w:rPr>
        <w:t xml:space="preserve">im. </w:t>
      </w:r>
    </w:p>
    <w:p w:rsidR="00157C32" w:rsidRPr="00157C32" w:rsidRDefault="00157C32" w:rsidP="00157C32">
      <w:pPr>
        <w:spacing w:line="240" w:lineRule="auto"/>
        <w:ind w:left="2160"/>
        <w:rPr>
          <w:rFonts w:cs="Times New Roman"/>
          <w:color w:val="auto"/>
        </w:rPr>
      </w:pPr>
    </w:p>
    <w:p w:rsidR="00157C32" w:rsidRPr="00157C32" w:rsidRDefault="00FC0D22" w:rsidP="002D4A02">
      <w:pPr>
        <w:numPr>
          <w:ilvl w:val="0"/>
          <w:numId w:val="1"/>
        </w:numPr>
        <w:spacing w:line="240" w:lineRule="auto"/>
        <w:rPr>
          <w:rFonts w:cs="Times New Roman"/>
          <w:b/>
          <w:color w:val="auto"/>
        </w:rPr>
      </w:pPr>
      <w:r>
        <w:rPr>
          <w:rFonts w:cs="Times New Roman"/>
          <w:b/>
          <w:color w:val="auto"/>
        </w:rPr>
        <w:t>Central Idea</w:t>
      </w:r>
      <w:r w:rsidR="00157C32" w:rsidRPr="00157C32">
        <w:rPr>
          <w:rFonts w:cs="Times New Roman"/>
          <w:b/>
          <w:color w:val="auto"/>
        </w:rPr>
        <w:t xml:space="preserve">: </w:t>
      </w:r>
      <w:r w:rsidR="002D4A02" w:rsidRPr="002D4A02">
        <w:rPr>
          <w:rFonts w:cs="Times New Roman"/>
          <w:b/>
          <w:color w:val="auto"/>
        </w:rPr>
        <w:t>Christians should put off destructive ways of relating to each other because their new life in Christ brings unity</w:t>
      </w:r>
      <w:r w:rsidR="002D4A02">
        <w:rPr>
          <w:rFonts w:cs="Times New Roman"/>
          <w:b/>
          <w:color w:val="auto"/>
        </w:rPr>
        <w:t>.</w:t>
      </w:r>
      <w:r w:rsidR="00157C32" w:rsidRPr="00157C32">
        <w:rPr>
          <w:rFonts w:cs="Times New Roman"/>
          <w:b/>
          <w:color w:val="auto"/>
        </w:rPr>
        <w:t xml:space="preserve"> </w:t>
      </w:r>
    </w:p>
    <w:p w:rsidR="00157C32" w:rsidRDefault="00E248BD" w:rsidP="00E248BD">
      <w:pPr>
        <w:pStyle w:val="ListParagraph"/>
        <w:numPr>
          <w:ilvl w:val="1"/>
          <w:numId w:val="1"/>
        </w:numPr>
        <w:spacing w:line="240" w:lineRule="auto"/>
        <w:rPr>
          <w:rFonts w:cs="Times New Roman"/>
          <w:color w:val="auto"/>
        </w:rPr>
      </w:pPr>
      <w:r>
        <w:rPr>
          <w:rFonts w:cs="Times New Roman"/>
          <w:color w:val="auto"/>
        </w:rPr>
        <w:t>What is the solution to dealing with anger?</w:t>
      </w:r>
    </w:p>
    <w:p w:rsidR="00D82549" w:rsidRDefault="00D82549" w:rsidP="00D82549">
      <w:pPr>
        <w:pStyle w:val="ListParagraph"/>
        <w:numPr>
          <w:ilvl w:val="0"/>
          <w:numId w:val="24"/>
        </w:numPr>
        <w:spacing w:line="240" w:lineRule="auto"/>
        <w:ind w:left="2160"/>
        <w:rPr>
          <w:rFonts w:cs="Times New Roman"/>
          <w:color w:val="auto"/>
        </w:rPr>
      </w:pPr>
      <w:r>
        <w:rPr>
          <w:rFonts w:cs="Times New Roman"/>
          <w:color w:val="auto"/>
        </w:rPr>
        <w:t>Know who you are in Christ.</w:t>
      </w:r>
    </w:p>
    <w:p w:rsidR="00D82549" w:rsidRDefault="00D82549" w:rsidP="00D82549">
      <w:pPr>
        <w:pStyle w:val="ListParagraph"/>
        <w:numPr>
          <w:ilvl w:val="0"/>
          <w:numId w:val="24"/>
        </w:numPr>
        <w:spacing w:line="240" w:lineRule="auto"/>
        <w:ind w:left="2160"/>
        <w:rPr>
          <w:rFonts w:cs="Times New Roman"/>
          <w:color w:val="auto"/>
        </w:rPr>
      </w:pPr>
      <w:r>
        <w:rPr>
          <w:rFonts w:cs="Times New Roman"/>
          <w:color w:val="auto"/>
        </w:rPr>
        <w:t>Consider what God wants to do in the other person’s life.</w:t>
      </w:r>
    </w:p>
    <w:p w:rsidR="00D82549" w:rsidRDefault="00D82549" w:rsidP="00D82549">
      <w:pPr>
        <w:pStyle w:val="ListParagraph"/>
        <w:numPr>
          <w:ilvl w:val="0"/>
          <w:numId w:val="24"/>
        </w:numPr>
        <w:spacing w:line="240" w:lineRule="auto"/>
        <w:ind w:left="2160"/>
        <w:rPr>
          <w:rFonts w:cs="Times New Roman"/>
          <w:color w:val="auto"/>
        </w:rPr>
      </w:pPr>
      <w:r>
        <w:rPr>
          <w:rFonts w:cs="Times New Roman"/>
          <w:color w:val="auto"/>
        </w:rPr>
        <w:t>Live under Christ’s authority.</w:t>
      </w:r>
    </w:p>
    <w:p w:rsidR="00D82549" w:rsidRPr="005F6CBE" w:rsidRDefault="00D82549" w:rsidP="00D82549">
      <w:pPr>
        <w:pStyle w:val="ListParagraph"/>
        <w:numPr>
          <w:ilvl w:val="0"/>
          <w:numId w:val="24"/>
        </w:numPr>
        <w:spacing w:line="240" w:lineRule="auto"/>
        <w:ind w:left="2160"/>
        <w:rPr>
          <w:rFonts w:cs="Times New Roman"/>
          <w:i/>
          <w:color w:val="auto"/>
        </w:rPr>
      </w:pPr>
      <w:r w:rsidRPr="002D4A02">
        <w:rPr>
          <w:bCs/>
          <w:szCs w:val="24"/>
        </w:rPr>
        <w:t xml:space="preserve">Treat anger like an intruder. </w:t>
      </w:r>
      <w:bookmarkStart w:id="0" w:name="_GoBack"/>
      <w:r w:rsidRPr="005F6CBE">
        <w:rPr>
          <w:i/>
        </w:rPr>
        <w:t>“When a tide of passion or a surge of anger is felt, it must be dealt with as the alien intruder it really is, and turned out of the house as having no right to be there at all, let alone to be giving orders. This is often harder than it sounds, but it must be constantly attempted, in reliance on the grace which continually renews the life of the Christian. (N.T. Wright)”</w:t>
      </w:r>
    </w:p>
    <w:bookmarkEnd w:id="0"/>
    <w:p w:rsidR="00D82549" w:rsidRPr="00D82549" w:rsidRDefault="00D82549" w:rsidP="00D82549">
      <w:pPr>
        <w:pStyle w:val="ListParagraph"/>
        <w:numPr>
          <w:ilvl w:val="0"/>
          <w:numId w:val="24"/>
        </w:numPr>
        <w:spacing w:line="240" w:lineRule="auto"/>
        <w:ind w:left="2160"/>
        <w:rPr>
          <w:rFonts w:cs="Times New Roman"/>
          <w:color w:val="auto"/>
        </w:rPr>
      </w:pPr>
      <w:r>
        <w:t xml:space="preserve">Make sure that you are directing your anger in the right direction—to the problem itself. This requires healthy communication and resolve. Blowing up destroys the other person; clamming up destroys you. </w:t>
      </w:r>
    </w:p>
    <w:p w:rsidR="00E248BD" w:rsidRPr="00D82549" w:rsidRDefault="00D82549" w:rsidP="00E248BD">
      <w:pPr>
        <w:pStyle w:val="ListParagraph"/>
        <w:numPr>
          <w:ilvl w:val="1"/>
          <w:numId w:val="1"/>
        </w:numPr>
        <w:spacing w:line="240" w:lineRule="auto"/>
        <w:rPr>
          <w:rFonts w:cs="Times New Roman"/>
          <w:color w:val="auto"/>
        </w:rPr>
      </w:pPr>
      <w:r w:rsidRPr="00D82549">
        <w:rPr>
          <w:rFonts w:cs="Times New Roman"/>
          <w:color w:val="auto"/>
        </w:rPr>
        <w:t>Sinful anger has no place in the new life with Christ.</w:t>
      </w:r>
    </w:p>
    <w:p w:rsidR="00321816" w:rsidRDefault="00321816" w:rsidP="001E0547">
      <w:pPr>
        <w:spacing w:line="240" w:lineRule="auto"/>
      </w:pPr>
    </w:p>
    <w:p w:rsidR="002575EB" w:rsidRDefault="00565D6B" w:rsidP="001E0547">
      <w:pPr>
        <w:spacing w:line="240" w:lineRule="auto"/>
        <w:rPr>
          <w:b/>
        </w:rPr>
      </w:pPr>
      <w:r>
        <w:rPr>
          <w:b/>
        </w:rPr>
        <w:t>Conclusion</w:t>
      </w:r>
    </w:p>
    <w:p w:rsidR="00565D6B" w:rsidRPr="00565D6B" w:rsidRDefault="00D82549" w:rsidP="00521B95">
      <w:pPr>
        <w:ind w:firstLine="720"/>
      </w:pPr>
      <w:r>
        <w:t>You should put off “going off.” Since anger does not suit a Christian, he or she should be clothed with Christlikeness.</w:t>
      </w:r>
      <w:r w:rsidR="00521B95">
        <w:t xml:space="preserve"> We will see what this looks like in the next lesson. </w:t>
      </w:r>
    </w:p>
    <w:sectPr w:rsidR="00565D6B" w:rsidRPr="00565D6B" w:rsidSect="00A75330">
      <w:headerReference w:type="default" r:id="rId9"/>
      <w:pgSz w:w="12240" w:h="15840"/>
      <w:pgMar w:top="720" w:right="720" w:bottom="450" w:left="72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274" w:rsidRDefault="009D4274" w:rsidP="00EC1CB2">
      <w:pPr>
        <w:spacing w:line="240" w:lineRule="auto"/>
      </w:pPr>
      <w:r>
        <w:separator/>
      </w:r>
    </w:p>
  </w:endnote>
  <w:endnote w:type="continuationSeparator" w:id="0">
    <w:p w:rsidR="009D4274" w:rsidRDefault="009D4274" w:rsidP="00EC1C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274" w:rsidRDefault="009D4274" w:rsidP="00EC1CB2">
      <w:pPr>
        <w:spacing w:line="240" w:lineRule="auto"/>
      </w:pPr>
      <w:r>
        <w:separator/>
      </w:r>
    </w:p>
  </w:footnote>
  <w:footnote w:type="continuationSeparator" w:id="0">
    <w:p w:rsidR="009D4274" w:rsidRDefault="009D4274" w:rsidP="00EC1CB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274" w:rsidRDefault="00101E03" w:rsidP="00101E03">
    <w:pPr>
      <w:pStyle w:val="Header"/>
      <w:tabs>
        <w:tab w:val="clear" w:pos="9360"/>
        <w:tab w:val="right" w:pos="10530"/>
      </w:tabs>
    </w:pPr>
    <w:r>
      <w:t>Colossians: Complete in Christ</w:t>
    </w:r>
    <w:r w:rsidR="009D4274">
      <w:tab/>
    </w:r>
    <w:r>
      <w:tab/>
      <w:t xml:space="preserve">     </w:t>
    </w:r>
    <w:r w:rsidR="009D4274">
      <w:t>Lesson 1</w:t>
    </w:r>
    <w:r w:rsidR="00A30028">
      <w:t>7</w:t>
    </w:r>
  </w:p>
  <w:p w:rsidR="009D4274" w:rsidRDefault="009D42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505E8"/>
    <w:multiLevelType w:val="hybridMultilevel"/>
    <w:tmpl w:val="A6A814D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079461D1"/>
    <w:multiLevelType w:val="hybridMultilevel"/>
    <w:tmpl w:val="9B44227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
    <w:nsid w:val="08234860"/>
    <w:multiLevelType w:val="hybridMultilevel"/>
    <w:tmpl w:val="C0E2450E"/>
    <w:lvl w:ilvl="0" w:tplc="0409000F">
      <w:start w:val="1"/>
      <w:numFmt w:val="decimal"/>
      <w:lvlText w:val="%1."/>
      <w:lvlJc w:val="left"/>
      <w:pPr>
        <w:ind w:left="2700" w:hanging="360"/>
      </w:pPr>
    </w:lvl>
    <w:lvl w:ilvl="1" w:tplc="04090019">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
    <w:nsid w:val="091E677F"/>
    <w:multiLevelType w:val="hybridMultilevel"/>
    <w:tmpl w:val="5B18156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
    <w:nsid w:val="0C041CFE"/>
    <w:multiLevelType w:val="hybridMultilevel"/>
    <w:tmpl w:val="C8FC28E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5">
    <w:nsid w:val="0C9C7D30"/>
    <w:multiLevelType w:val="hybridMultilevel"/>
    <w:tmpl w:val="D6C61FE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6">
    <w:nsid w:val="0D923DBA"/>
    <w:multiLevelType w:val="hybridMultilevel"/>
    <w:tmpl w:val="862A8754"/>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7">
    <w:nsid w:val="174267D1"/>
    <w:multiLevelType w:val="hybridMultilevel"/>
    <w:tmpl w:val="FAB6BAF8"/>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8">
    <w:nsid w:val="1A8347EF"/>
    <w:multiLevelType w:val="hybridMultilevel"/>
    <w:tmpl w:val="DB504E6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9">
    <w:nsid w:val="1DBF6AB3"/>
    <w:multiLevelType w:val="hybridMultilevel"/>
    <w:tmpl w:val="348EAD46"/>
    <w:lvl w:ilvl="0" w:tplc="04090019">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0">
    <w:nsid w:val="1DE81511"/>
    <w:multiLevelType w:val="hybridMultilevel"/>
    <w:tmpl w:val="1CDC88E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212A0271"/>
    <w:multiLevelType w:val="hybridMultilevel"/>
    <w:tmpl w:val="BF64F09C"/>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nsid w:val="236B66FB"/>
    <w:multiLevelType w:val="hybridMultilevel"/>
    <w:tmpl w:val="23B8AA2C"/>
    <w:lvl w:ilvl="0" w:tplc="04090013">
      <w:start w:val="1"/>
      <w:numFmt w:val="upperRoman"/>
      <w:lvlText w:val="%1."/>
      <w:lvlJc w:val="right"/>
      <w:pPr>
        <w:ind w:left="720" w:hanging="360"/>
      </w:pPr>
    </w:lvl>
    <w:lvl w:ilvl="1" w:tplc="D1DEE4AA">
      <w:start w:val="1"/>
      <w:numFmt w:val="upperLetter"/>
      <w:lvlText w:val="%2."/>
      <w:lvlJc w:val="left"/>
      <w:pPr>
        <w:ind w:left="1440" w:hanging="360"/>
      </w:pPr>
      <w:rPr>
        <w:i w:val="0"/>
      </w:rPr>
    </w:lvl>
    <w:lvl w:ilvl="2" w:tplc="4628F036">
      <w:start w:val="1"/>
      <w:numFmt w:val="decimal"/>
      <w:lvlText w:val="%3."/>
      <w:lvlJc w:val="right"/>
      <w:pPr>
        <w:ind w:left="2160" w:hanging="18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2A4B33"/>
    <w:multiLevelType w:val="hybridMultilevel"/>
    <w:tmpl w:val="4D2E423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4">
    <w:nsid w:val="39B87928"/>
    <w:multiLevelType w:val="hybridMultilevel"/>
    <w:tmpl w:val="66764A8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9D4B33"/>
    <w:multiLevelType w:val="hybridMultilevel"/>
    <w:tmpl w:val="F6E2D8E6"/>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3D5D59E1"/>
    <w:multiLevelType w:val="hybridMultilevel"/>
    <w:tmpl w:val="8AE0446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7">
    <w:nsid w:val="45BF781E"/>
    <w:multiLevelType w:val="hybridMultilevel"/>
    <w:tmpl w:val="C85E60E2"/>
    <w:lvl w:ilvl="0" w:tplc="04090015">
      <w:start w:val="1"/>
      <w:numFmt w:val="upp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8">
    <w:nsid w:val="49160AE5"/>
    <w:multiLevelType w:val="hybridMultilevel"/>
    <w:tmpl w:val="604CDD8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9">
    <w:nsid w:val="4AA85947"/>
    <w:multiLevelType w:val="hybridMultilevel"/>
    <w:tmpl w:val="C6F8D234"/>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B44230E"/>
    <w:multiLevelType w:val="hybridMultilevel"/>
    <w:tmpl w:val="2460BB7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1">
    <w:nsid w:val="61A256CE"/>
    <w:multiLevelType w:val="hybridMultilevel"/>
    <w:tmpl w:val="DE028220"/>
    <w:lvl w:ilvl="0" w:tplc="0409000F">
      <w:start w:val="1"/>
      <w:numFmt w:val="decimal"/>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22">
    <w:nsid w:val="6F944778"/>
    <w:multiLevelType w:val="hybridMultilevel"/>
    <w:tmpl w:val="34E46646"/>
    <w:lvl w:ilvl="0" w:tplc="0409001B">
      <w:start w:val="1"/>
      <w:numFmt w:val="lowerRoman"/>
      <w:lvlText w:val="%1."/>
      <w:lvlJc w:val="right"/>
      <w:pPr>
        <w:ind w:left="2580" w:hanging="360"/>
      </w:pPr>
    </w:lvl>
    <w:lvl w:ilvl="1" w:tplc="04090019" w:tentative="1">
      <w:start w:val="1"/>
      <w:numFmt w:val="lowerLetter"/>
      <w:lvlText w:val="%2."/>
      <w:lvlJc w:val="left"/>
      <w:pPr>
        <w:ind w:left="3300" w:hanging="360"/>
      </w:pPr>
    </w:lvl>
    <w:lvl w:ilvl="2" w:tplc="0409001B" w:tentative="1">
      <w:start w:val="1"/>
      <w:numFmt w:val="lowerRoman"/>
      <w:lvlText w:val="%3."/>
      <w:lvlJc w:val="right"/>
      <w:pPr>
        <w:ind w:left="4020" w:hanging="180"/>
      </w:pPr>
    </w:lvl>
    <w:lvl w:ilvl="3" w:tplc="0409000F" w:tentative="1">
      <w:start w:val="1"/>
      <w:numFmt w:val="decimal"/>
      <w:lvlText w:val="%4."/>
      <w:lvlJc w:val="left"/>
      <w:pPr>
        <w:ind w:left="4740" w:hanging="360"/>
      </w:pPr>
    </w:lvl>
    <w:lvl w:ilvl="4" w:tplc="04090019" w:tentative="1">
      <w:start w:val="1"/>
      <w:numFmt w:val="lowerLetter"/>
      <w:lvlText w:val="%5."/>
      <w:lvlJc w:val="left"/>
      <w:pPr>
        <w:ind w:left="5460" w:hanging="360"/>
      </w:pPr>
    </w:lvl>
    <w:lvl w:ilvl="5" w:tplc="0409001B" w:tentative="1">
      <w:start w:val="1"/>
      <w:numFmt w:val="lowerRoman"/>
      <w:lvlText w:val="%6."/>
      <w:lvlJc w:val="right"/>
      <w:pPr>
        <w:ind w:left="6180" w:hanging="180"/>
      </w:pPr>
    </w:lvl>
    <w:lvl w:ilvl="6" w:tplc="0409000F" w:tentative="1">
      <w:start w:val="1"/>
      <w:numFmt w:val="decimal"/>
      <w:lvlText w:val="%7."/>
      <w:lvlJc w:val="left"/>
      <w:pPr>
        <w:ind w:left="6900" w:hanging="360"/>
      </w:pPr>
    </w:lvl>
    <w:lvl w:ilvl="7" w:tplc="04090019" w:tentative="1">
      <w:start w:val="1"/>
      <w:numFmt w:val="lowerLetter"/>
      <w:lvlText w:val="%8."/>
      <w:lvlJc w:val="left"/>
      <w:pPr>
        <w:ind w:left="7620" w:hanging="360"/>
      </w:pPr>
    </w:lvl>
    <w:lvl w:ilvl="8" w:tplc="0409001B" w:tentative="1">
      <w:start w:val="1"/>
      <w:numFmt w:val="lowerRoman"/>
      <w:lvlText w:val="%9."/>
      <w:lvlJc w:val="right"/>
      <w:pPr>
        <w:ind w:left="8340" w:hanging="180"/>
      </w:pPr>
    </w:lvl>
  </w:abstractNum>
  <w:abstractNum w:abstractNumId="23">
    <w:nsid w:val="76BF4F4D"/>
    <w:multiLevelType w:val="hybridMultilevel"/>
    <w:tmpl w:val="EDB85E5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num w:numId="1">
    <w:abstractNumId w:val="12"/>
  </w:num>
  <w:num w:numId="2">
    <w:abstractNumId w:val="0"/>
  </w:num>
  <w:num w:numId="3">
    <w:abstractNumId w:val="16"/>
  </w:num>
  <w:num w:numId="4">
    <w:abstractNumId w:val="5"/>
  </w:num>
  <w:num w:numId="5">
    <w:abstractNumId w:val="13"/>
  </w:num>
  <w:num w:numId="6">
    <w:abstractNumId w:val="17"/>
  </w:num>
  <w:num w:numId="7">
    <w:abstractNumId w:val="10"/>
  </w:num>
  <w:num w:numId="8">
    <w:abstractNumId w:val="20"/>
  </w:num>
  <w:num w:numId="9">
    <w:abstractNumId w:val="8"/>
  </w:num>
  <w:num w:numId="10">
    <w:abstractNumId w:val="4"/>
  </w:num>
  <w:num w:numId="11">
    <w:abstractNumId w:val="21"/>
  </w:num>
  <w:num w:numId="12">
    <w:abstractNumId w:val="1"/>
  </w:num>
  <w:num w:numId="13">
    <w:abstractNumId w:val="23"/>
  </w:num>
  <w:num w:numId="14">
    <w:abstractNumId w:val="18"/>
  </w:num>
  <w:num w:numId="15">
    <w:abstractNumId w:val="2"/>
  </w:num>
  <w:num w:numId="16">
    <w:abstractNumId w:val="6"/>
  </w:num>
  <w:num w:numId="17">
    <w:abstractNumId w:val="3"/>
  </w:num>
  <w:num w:numId="18">
    <w:abstractNumId w:val="11"/>
  </w:num>
  <w:num w:numId="19">
    <w:abstractNumId w:val="22"/>
  </w:num>
  <w:num w:numId="20">
    <w:abstractNumId w:val="19"/>
  </w:num>
  <w:num w:numId="21">
    <w:abstractNumId w:val="14"/>
  </w:num>
  <w:num w:numId="22">
    <w:abstractNumId w:val="9"/>
  </w:num>
  <w:num w:numId="23">
    <w:abstractNumId w:val="7"/>
  </w:num>
  <w:num w:numId="24">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222"/>
    <w:rsid w:val="00003A07"/>
    <w:rsid w:val="00040134"/>
    <w:rsid w:val="00072B72"/>
    <w:rsid w:val="00093FED"/>
    <w:rsid w:val="000A1838"/>
    <w:rsid w:val="000B4312"/>
    <w:rsid w:val="00101395"/>
    <w:rsid w:val="00101E03"/>
    <w:rsid w:val="00116D74"/>
    <w:rsid w:val="001245A9"/>
    <w:rsid w:val="00157C32"/>
    <w:rsid w:val="001B449F"/>
    <w:rsid w:val="001D7AE2"/>
    <w:rsid w:val="001E0547"/>
    <w:rsid w:val="001F394E"/>
    <w:rsid w:val="001F771F"/>
    <w:rsid w:val="00211730"/>
    <w:rsid w:val="002575EB"/>
    <w:rsid w:val="00263B75"/>
    <w:rsid w:val="0028402D"/>
    <w:rsid w:val="002B2804"/>
    <w:rsid w:val="002D4A02"/>
    <w:rsid w:val="002F0712"/>
    <w:rsid w:val="00321816"/>
    <w:rsid w:val="003818CE"/>
    <w:rsid w:val="00395ED0"/>
    <w:rsid w:val="003A062D"/>
    <w:rsid w:val="003E15DC"/>
    <w:rsid w:val="003E33E1"/>
    <w:rsid w:val="00415222"/>
    <w:rsid w:val="00417269"/>
    <w:rsid w:val="0046330C"/>
    <w:rsid w:val="00472DB9"/>
    <w:rsid w:val="004D65C1"/>
    <w:rsid w:val="004E64CE"/>
    <w:rsid w:val="004F03E1"/>
    <w:rsid w:val="00506D1D"/>
    <w:rsid w:val="005157D5"/>
    <w:rsid w:val="00521B95"/>
    <w:rsid w:val="00541A11"/>
    <w:rsid w:val="00565D6B"/>
    <w:rsid w:val="00570033"/>
    <w:rsid w:val="00577BAD"/>
    <w:rsid w:val="005A76AA"/>
    <w:rsid w:val="005D45A1"/>
    <w:rsid w:val="005E7843"/>
    <w:rsid w:val="005F3803"/>
    <w:rsid w:val="005F6CBE"/>
    <w:rsid w:val="00600BE4"/>
    <w:rsid w:val="00635897"/>
    <w:rsid w:val="00642B08"/>
    <w:rsid w:val="0067013D"/>
    <w:rsid w:val="00670617"/>
    <w:rsid w:val="006F52CC"/>
    <w:rsid w:val="00706653"/>
    <w:rsid w:val="00724CDF"/>
    <w:rsid w:val="00770EE8"/>
    <w:rsid w:val="007772AD"/>
    <w:rsid w:val="00785DE5"/>
    <w:rsid w:val="00794C6C"/>
    <w:rsid w:val="007C5FC2"/>
    <w:rsid w:val="008261D5"/>
    <w:rsid w:val="0087015C"/>
    <w:rsid w:val="00892DE1"/>
    <w:rsid w:val="008E4462"/>
    <w:rsid w:val="00922C02"/>
    <w:rsid w:val="009251A9"/>
    <w:rsid w:val="00932D36"/>
    <w:rsid w:val="00952990"/>
    <w:rsid w:val="00980D75"/>
    <w:rsid w:val="009C1A5E"/>
    <w:rsid w:val="009D4274"/>
    <w:rsid w:val="009F4A12"/>
    <w:rsid w:val="00A05AC6"/>
    <w:rsid w:val="00A30028"/>
    <w:rsid w:val="00A53447"/>
    <w:rsid w:val="00A75330"/>
    <w:rsid w:val="00AA01AB"/>
    <w:rsid w:val="00AD5CB8"/>
    <w:rsid w:val="00AE50DA"/>
    <w:rsid w:val="00B00CFD"/>
    <w:rsid w:val="00B30233"/>
    <w:rsid w:val="00B334D9"/>
    <w:rsid w:val="00B363D1"/>
    <w:rsid w:val="00B50003"/>
    <w:rsid w:val="00B637F9"/>
    <w:rsid w:val="00B679C7"/>
    <w:rsid w:val="00B8238A"/>
    <w:rsid w:val="00B85B9B"/>
    <w:rsid w:val="00BD5DA2"/>
    <w:rsid w:val="00BD6338"/>
    <w:rsid w:val="00C409B9"/>
    <w:rsid w:val="00C452BF"/>
    <w:rsid w:val="00C60331"/>
    <w:rsid w:val="00C76E0F"/>
    <w:rsid w:val="00CC246E"/>
    <w:rsid w:val="00CE0EE9"/>
    <w:rsid w:val="00CE7F01"/>
    <w:rsid w:val="00D47B3A"/>
    <w:rsid w:val="00D66724"/>
    <w:rsid w:val="00D676D4"/>
    <w:rsid w:val="00D75995"/>
    <w:rsid w:val="00D81EA2"/>
    <w:rsid w:val="00D82549"/>
    <w:rsid w:val="00E16D2B"/>
    <w:rsid w:val="00E248BD"/>
    <w:rsid w:val="00E426C2"/>
    <w:rsid w:val="00E45608"/>
    <w:rsid w:val="00E45EB0"/>
    <w:rsid w:val="00E47103"/>
    <w:rsid w:val="00E61763"/>
    <w:rsid w:val="00E73DC9"/>
    <w:rsid w:val="00EC1CB2"/>
    <w:rsid w:val="00ED6D83"/>
    <w:rsid w:val="00EF2183"/>
    <w:rsid w:val="00F311ED"/>
    <w:rsid w:val="00F35187"/>
    <w:rsid w:val="00FA45AB"/>
    <w:rsid w:val="00FC0D22"/>
    <w:rsid w:val="00FD67EF"/>
    <w:rsid w:val="00FE51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E2689-ABAA-43B6-8298-BE07941CF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2</Pages>
  <Words>1113</Words>
  <Characters>6345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Southwest Baptist Church</Company>
  <LinksUpToDate>false</LinksUpToDate>
  <CharactersWithSpaces>7444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12</cp:revision>
  <dcterms:created xsi:type="dcterms:W3CDTF">2017-12-13T16:31:00Z</dcterms:created>
  <dcterms:modified xsi:type="dcterms:W3CDTF">2018-03-12T15:12:00Z</dcterms:modified>
</cp:coreProperties>
</file>